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PLTW Biomedical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Course Syllabus 2023-2024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Instructo</w:t>
      </w:r>
      <w:r w:rsidDel="00000000" w:rsidR="00000000" w:rsidRPr="00000000">
        <w:rPr>
          <w:rtl w:val="0"/>
        </w:rPr>
        <w:t xml:space="preserve">r: Lisa Cassidy-Lawler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lcassidy-lawler@westerncenter.org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Textbooks</w:t>
      </w:r>
      <w:r w:rsidDel="00000000" w:rsidR="00000000" w:rsidRPr="00000000">
        <w:rPr>
          <w:rtl w:val="0"/>
        </w:rPr>
        <w:t xml:space="preserve">- Online:  PLTW Biomedical Science Curriculum; PBS, HBS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WELCOME TO PLTW PRINCIPLES OF BIOMEDICAL SCIENCE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HUMAN BODY SYSTEMS!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First Marking Period:  Principles of Biomedical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August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29 Introduction of class, book distribution,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     curriculum and lab orientation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   UNIT 1:  The Medical Investigation; Lesson 1.1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5   Lesson 1.1 Investigating the Scene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11   Lesson 1.1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18   Lesson 1.2  Master the Morgue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25   </w:t>
      </w:r>
      <w:r w:rsidDel="00000000" w:rsidR="00000000" w:rsidRPr="00000000">
        <w:rPr>
          <w:b w:val="1"/>
          <w:sz w:val="28"/>
          <w:szCs w:val="28"/>
          <w:rtl w:val="0"/>
        </w:rPr>
        <w:t xml:space="preserve">CPR BEGINS (date may change)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October            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PROGRESS REPORTS First week of October,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2   CPR/AED Certification (subject to change)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9  UNIT 2: Clinical Care Lesson 2.1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16   Lesson 2.1 Talk to Your Doctor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23   Lesson 2.1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30   Lesson 2.2 Decoding a  Diagnosis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FIRST QUARTER  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Second Marking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November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6    Lesson 2.3 A new Patient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13   Unit 3 Outbreaks and Emergencies Lesson 3.1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24    Fall Break   11/20/23-11/24/20</w:t>
      </w:r>
      <w:r w:rsidDel="00000000" w:rsidR="00000000" w:rsidRPr="00000000">
        <w:rPr>
          <w:b w:val="1"/>
          <w:rtl w:val="0"/>
        </w:rPr>
        <w:t xml:space="preserve">23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27    Lesson 3.1 Nosocomial Nightmare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30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 4    Lesson 3.2 Emergency Response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11    Lesson 3.3 Information Sharing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18    Unit 4 Innovation, Inc. Lesson 4.1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rPr/>
      </w:pPr>
      <w:r w:rsidDel="00000000" w:rsidR="00000000" w:rsidRPr="00000000">
        <w:rPr>
          <w:rtl w:val="0"/>
        </w:rPr>
        <w:t xml:space="preserve">Blood Drive December 7, 2023 (subject to change)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rPr/>
      </w:pPr>
      <w:r w:rsidDel="00000000" w:rsidR="00000000" w:rsidRPr="00000000">
        <w:rPr>
          <w:rtl w:val="0"/>
        </w:rPr>
        <w:t xml:space="preserve">PROGRESS REPORTS DUE second week of December, 2023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Winter Break  12/25/23-1/1/23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Welcome Back!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SECOND QUARTER 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Third Marking Period:  Human Body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January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 2 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Unit 1 Identity: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Lesson 1.1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sz w:val="28"/>
          <w:szCs w:val="28"/>
          <w:rtl w:val="0"/>
        </w:rPr>
        <w:t xml:space="preserve">8  Lesson 1.1 Identity, Human; Lesson 1.2 Identity, Tissues</w:t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16  Lesson 1.3 Identity, Molecules and Cells</w:t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22  UNIT 2 Communication Lesson 2.1 The brain</w:t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29  Lesson 2.2 Electrical Communication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SKILLS USA Competitions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February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sz w:val="28"/>
          <w:szCs w:val="28"/>
          <w:rtl w:val="0"/>
        </w:rPr>
        <w:t xml:space="preserve">5  Lesson 2.3 Chemical Communication, Lesson 2.4 Communication with the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    outside world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20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     12   UNIT 3 Power, Lesson 3.1 Introduction to Power; Lesson 3.2 Food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20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     20   Lesson 3.3 Oxygen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20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     26   Lesson 3.4 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PROGRESS REPORTS DUE first week of MARCH,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20"/>
        </w:tabs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</w:t>
      </w:r>
      <w:r w:rsidDel="00000000" w:rsidR="00000000" w:rsidRPr="00000000">
        <w:rPr>
          <w:sz w:val="28"/>
          <w:szCs w:val="28"/>
          <w:rtl w:val="0"/>
        </w:rPr>
        <w:t xml:space="preserve">4   UNIT 4 Movement Lesson 4.1 Joints and Motion; Lesson 4.2 Muscles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sz w:val="28"/>
          <w:szCs w:val="28"/>
          <w:rtl w:val="0"/>
        </w:rPr>
        <w:t xml:space="preserve">11</w:t>
      </w:r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Lesson 4.3 Blood Flow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18</w:t>
      </w:r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Lesson 4.4 Energy and Motion, exercise physiology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25   Lesson 4.4 Energy and Motion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THIRD QUARTER ENDS / PROGRESS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Fourth Marking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3855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SPRING BREAK   March 27-April 1</w:t>
      </w:r>
    </w:p>
    <w:p w:rsidR="00000000" w:rsidDel="00000000" w:rsidP="00000000" w:rsidRDefault="00000000" w:rsidRPr="00000000" w14:paraId="00000062">
      <w:pPr>
        <w:tabs>
          <w:tab w:val="left" w:leader="none" w:pos="3855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HOSA STATE CHAMPIONSHIPS, April 2024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April       </w:t>
      </w:r>
      <w:r w:rsidDel="00000000" w:rsidR="00000000" w:rsidRPr="00000000">
        <w:rPr>
          <w:sz w:val="28"/>
          <w:szCs w:val="28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  2   UNIT 5 Protection Lesson 5.1 The Skin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  8  Lesson 5.2 The Bones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15  Lesson 5.3 Lymph and Blood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 22  Lesson 5.3 Lymph and Blood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      29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UNIT 6 Homeostasis  Lesson 6.1 Health and Wellness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PROGRESS REPORTS DUE first week of May,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May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</w:t>
      </w:r>
      <w:r w:rsidDel="00000000" w:rsidR="00000000" w:rsidRPr="00000000">
        <w:rPr>
          <w:sz w:val="28"/>
          <w:szCs w:val="28"/>
          <w:rtl w:val="0"/>
        </w:rPr>
        <w:t xml:space="preserve">  6    Lesson 6.1 Health and Wellness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13   PLTW HBS Review</w:t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20   PLTW HBS Review</w:t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28   PLTW End of Course Assessment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May 2024  Spring-Ford Health Fair Preparation/Presentation TBA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June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  3  </w:t>
      </w:r>
      <w:r w:rsidDel="00000000" w:rsidR="00000000" w:rsidRPr="00000000">
        <w:rPr>
          <w:b w:val="1"/>
          <w:sz w:val="28"/>
          <w:szCs w:val="28"/>
          <w:rtl w:val="0"/>
        </w:rPr>
        <w:t xml:space="preserve">SENIORS LAST WEEK!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QUARTER ENDS/PROGRESS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HAPPY SUMMER!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TBA:  </w:t>
      </w:r>
      <w:r w:rsidDel="00000000" w:rsidR="00000000" w:rsidRPr="00000000">
        <w:rPr>
          <w:sz w:val="28"/>
          <w:szCs w:val="28"/>
          <w:rtl w:val="0"/>
        </w:rPr>
        <w:t xml:space="preserve">Clinical site visits will be arranged throughout the year depending on permission and availability of facilities.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21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21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21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BE5D09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BE5D09"/>
    <w:pPr>
      <w:keepNext w:val="1"/>
      <w:keepLines w:val="1"/>
      <w:outlineLvl w:val="0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BE5D09"/>
    <w:pPr>
      <w:keepNext w:val="1"/>
      <w:keepLines w:val="1"/>
      <w:outlineLvl w:val="2"/>
    </w:pPr>
    <w:rPr>
      <w:b w:val="1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BE5D09"/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character" w:styleId="Heading3Char" w:customStyle="1">
    <w:name w:val="Heading 3 Char"/>
    <w:basedOn w:val="DefaultParagraphFont"/>
    <w:link w:val="Heading3"/>
    <w:rsid w:val="00BE5D09"/>
    <w:rPr>
      <w:rFonts w:ascii="Times New Roman" w:cs="Times New Roman" w:eastAsia="Times New Roman" w:hAnsi="Times New Roman"/>
      <w:b w:val="1"/>
      <w:color w:val="00000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cassidy-lawler@western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YIxmwp52uLxvgI5TiW8PJWwbRw==">AMUW2mVh1JTQiVUWfxfi+Ywt1GwsErNP5PzCQnXYAcgmIhgmo9uj3XqhXnMbTokf9oyCu1UL2NNF8PNgKngHFjRQ87MA0SQTz1hNn4FDb8SeXLHISVBj0sJVDNdkajMMUX1Z4FCQ7hRt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2020-04-24T16:23:00Z</dcterms:created>
  <dc:creator>Lisa Cassidy-Lawler</dc:creator>
</cp:coreProperties>
</file>